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AD3AE"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永泰县发展和改革局关于核定</w:t>
      </w:r>
    </w:p>
    <w:p w14:paraId="22257CAB"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县殡葬服务项目收费标准的公告</w:t>
      </w:r>
      <w:bookmarkEnd w:id="0"/>
    </w:p>
    <w:p w14:paraId="131B4EC6"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（征求意见稿）</w:t>
      </w:r>
    </w:p>
    <w:p w14:paraId="1FA8DFD1">
      <w:pPr>
        <w:pStyle w:val="2"/>
        <w:rPr>
          <w:rFonts w:hint="default"/>
          <w:lang w:val="en-US" w:eastAsia="zh-CN"/>
        </w:rPr>
      </w:pPr>
    </w:p>
    <w:p w14:paraId="55CB93FB"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进一步加强我县殡葬服务收费管理，规范殡葬服务收费行为，我局近期对县殡葬服务收费标准开展成本监审工作，根据《福建省人民政府关于印发福建省定价目录的通知》(闽政〔2022〕14号)和福州市民政局等四部门《关于规范福州市殡仪馆服务收费项目管理的通知》(榕民〔2024〕244号)有关规定，以及中央督查组对我县殡仪馆检查后提出的意见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现对县殡仪馆收费标准核定如下：</w:t>
      </w:r>
    </w:p>
    <w:p w14:paraId="1B3789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一、四项基本服务项目及收费标准：</w:t>
      </w:r>
    </w:p>
    <w:tbl>
      <w:tblPr>
        <w:tblStyle w:val="7"/>
        <w:tblpPr w:leftFromText="180" w:rightFromText="180" w:vertAnchor="page" w:horzAnchor="page" w:tblpX="1785" w:tblpY="8655"/>
        <w:tblOverlap w:val="never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11"/>
        <w:gridCol w:w="1509"/>
        <w:gridCol w:w="986"/>
        <w:gridCol w:w="3274"/>
        <w:gridCol w:w="1817"/>
      </w:tblGrid>
      <w:tr w14:paraId="404E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31" w:type="dxa"/>
            <w:gridSpan w:val="2"/>
            <w:noWrap w:val="0"/>
            <w:vAlign w:val="center"/>
          </w:tcPr>
          <w:p w14:paraId="35DFD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509" w:type="dxa"/>
            <w:noWrap w:val="0"/>
            <w:vAlign w:val="center"/>
          </w:tcPr>
          <w:p w14:paraId="0639A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收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费</w:t>
            </w:r>
          </w:p>
          <w:p w14:paraId="3D657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目</w:t>
            </w:r>
          </w:p>
        </w:tc>
        <w:tc>
          <w:tcPr>
            <w:tcW w:w="986" w:type="dxa"/>
            <w:noWrap w:val="0"/>
            <w:vAlign w:val="center"/>
          </w:tcPr>
          <w:p w14:paraId="6FE85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计算单位</w:t>
            </w:r>
          </w:p>
        </w:tc>
        <w:tc>
          <w:tcPr>
            <w:tcW w:w="3274" w:type="dxa"/>
            <w:noWrap w:val="0"/>
            <w:vAlign w:val="center"/>
          </w:tcPr>
          <w:p w14:paraId="3EE73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 额</w:t>
            </w:r>
          </w:p>
        </w:tc>
        <w:tc>
          <w:tcPr>
            <w:tcW w:w="1817" w:type="dxa"/>
            <w:noWrap w:val="0"/>
            <w:vAlign w:val="center"/>
          </w:tcPr>
          <w:p w14:paraId="29E6A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注</w:t>
            </w:r>
          </w:p>
        </w:tc>
      </w:tr>
      <w:tr w14:paraId="721F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20" w:type="dxa"/>
            <w:vMerge w:val="restart"/>
            <w:noWrap w:val="0"/>
            <w:vAlign w:val="center"/>
          </w:tcPr>
          <w:p w14:paraId="54DD6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基</w:t>
            </w:r>
          </w:p>
          <w:p w14:paraId="12A87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本服务收费</w:t>
            </w:r>
          </w:p>
        </w:tc>
        <w:tc>
          <w:tcPr>
            <w:tcW w:w="811" w:type="dxa"/>
            <w:vMerge w:val="restart"/>
            <w:noWrap w:val="0"/>
            <w:vAlign w:val="center"/>
          </w:tcPr>
          <w:p w14:paraId="2E138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9" w:leftChars="-47" w:right="-63" w:rightChars="-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遗体接运</w:t>
            </w:r>
          </w:p>
        </w:tc>
        <w:tc>
          <w:tcPr>
            <w:tcW w:w="1509" w:type="dxa"/>
            <w:vMerge w:val="restart"/>
            <w:noWrap w:val="0"/>
            <w:vAlign w:val="center"/>
          </w:tcPr>
          <w:p w14:paraId="5881D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运尸费</w:t>
            </w:r>
          </w:p>
        </w:tc>
        <w:tc>
          <w:tcPr>
            <w:tcW w:w="986" w:type="dxa"/>
            <w:vMerge w:val="restart"/>
            <w:noWrap w:val="0"/>
            <w:vAlign w:val="center"/>
          </w:tcPr>
          <w:p w14:paraId="6966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9" w:leftChars="-28" w:right="-69" w:rightChars="-33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元/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具</w:t>
            </w:r>
          </w:p>
        </w:tc>
        <w:tc>
          <w:tcPr>
            <w:tcW w:w="3274" w:type="dxa"/>
            <w:noWrap w:val="0"/>
            <w:vAlign w:val="center"/>
          </w:tcPr>
          <w:p w14:paraId="6DD56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普通车：樟城、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城峰、清凉、葛岭、岭路、富泉、赤锡等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个乡镇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280元，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塘前、盘谷、红星、白云、梧桐、大洋、同安等7个乡镇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330元，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嵩口、霞拔、丹云等3个乡镇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380元，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东洋、洑口、长庆、盖洋等4个乡镇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430元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7" w:type="dxa"/>
            <w:vMerge w:val="restart"/>
            <w:noWrap w:val="0"/>
            <w:vAlign w:val="center"/>
          </w:tcPr>
          <w:p w14:paraId="50BF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含高速通行费。</w:t>
            </w:r>
          </w:p>
        </w:tc>
      </w:tr>
      <w:tr w14:paraId="225F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20" w:type="dxa"/>
            <w:vMerge w:val="continue"/>
            <w:noWrap w:val="0"/>
            <w:vAlign w:val="center"/>
          </w:tcPr>
          <w:p w14:paraId="015A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 w14:paraId="7F5BB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9" w:leftChars="-47" w:right="-63" w:rightChars="-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 w14:paraId="74497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6" w:type="dxa"/>
            <w:vMerge w:val="continue"/>
            <w:noWrap w:val="0"/>
            <w:vAlign w:val="center"/>
          </w:tcPr>
          <w:p w14:paraId="4BBCE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9" w:leftChars="-28" w:right="-69" w:rightChars="-33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74" w:type="dxa"/>
            <w:noWrap w:val="0"/>
            <w:vAlign w:val="center"/>
          </w:tcPr>
          <w:p w14:paraId="72E7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-115" w:rightChars="-55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礼宾车：樟城、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城峰、清凉、葛岭、岭路、富泉、赤锡等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个乡镇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400元，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塘前、盘谷、红星、白云、梧桐、大洋、同安等7个乡镇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460元，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嵩口、霞拔、丹云等3个乡镇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520元，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东洋、洑口、长庆、盖洋等4个乡镇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580元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817" w:type="dxa"/>
            <w:vMerge w:val="continue"/>
            <w:noWrap w:val="0"/>
            <w:vAlign w:val="center"/>
          </w:tcPr>
          <w:p w14:paraId="2091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1436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420" w:type="dxa"/>
            <w:vMerge w:val="continue"/>
            <w:noWrap w:val="0"/>
            <w:vAlign w:val="center"/>
          </w:tcPr>
          <w:p w14:paraId="3FE26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 w14:paraId="5532E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9" w:leftChars="-47" w:right="-63" w:rightChars="-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09" w:type="dxa"/>
            <w:noWrap w:val="0"/>
            <w:vAlign w:val="center"/>
          </w:tcPr>
          <w:p w14:paraId="21041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接尸费</w:t>
            </w:r>
          </w:p>
        </w:tc>
        <w:tc>
          <w:tcPr>
            <w:tcW w:w="986" w:type="dxa"/>
            <w:noWrap w:val="0"/>
            <w:vAlign w:val="center"/>
          </w:tcPr>
          <w:p w14:paraId="14B13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9" w:leftChars="-28" w:right="-69" w:rightChars="-33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元/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具</w:t>
            </w:r>
          </w:p>
        </w:tc>
        <w:tc>
          <w:tcPr>
            <w:tcW w:w="3274" w:type="dxa"/>
            <w:noWrap w:val="0"/>
            <w:vAlign w:val="center"/>
          </w:tcPr>
          <w:p w14:paraId="3862C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  <w:tc>
          <w:tcPr>
            <w:tcW w:w="1817" w:type="dxa"/>
            <w:noWrap w:val="0"/>
            <w:vAlign w:val="center"/>
          </w:tcPr>
          <w:p w14:paraId="1C005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w w:val="90"/>
                <w:sz w:val="21"/>
                <w:szCs w:val="21"/>
                <w:lang w:val="en-US" w:eastAsia="zh-CN"/>
              </w:rPr>
              <w:t>包括收、接、扛尸、消毒、入殓及馆内二道运输。二楼以上(含二楼)上下楼每层加收10元(使用电梯的不得加收)</w:t>
            </w:r>
          </w:p>
        </w:tc>
      </w:tr>
      <w:tr w14:paraId="2B53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420" w:type="dxa"/>
            <w:vMerge w:val="continue"/>
            <w:noWrap w:val="0"/>
            <w:vAlign w:val="center"/>
          </w:tcPr>
          <w:p w14:paraId="1177A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11" w:type="dxa"/>
            <w:noWrap w:val="0"/>
            <w:vAlign w:val="center"/>
          </w:tcPr>
          <w:p w14:paraId="79F88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9" w:leftChars="-47" w:right="-63" w:rightChars="-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遗体存放</w:t>
            </w:r>
          </w:p>
        </w:tc>
        <w:tc>
          <w:tcPr>
            <w:tcW w:w="1509" w:type="dxa"/>
            <w:noWrap w:val="0"/>
            <w:vAlign w:val="center"/>
          </w:tcPr>
          <w:p w14:paraId="38315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9" w:leftChars="-28" w:right="-97" w:rightChars="-46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遗体存放（冷藏72小时内）</w:t>
            </w:r>
          </w:p>
        </w:tc>
        <w:tc>
          <w:tcPr>
            <w:tcW w:w="986" w:type="dxa"/>
            <w:noWrap w:val="0"/>
            <w:vAlign w:val="center"/>
          </w:tcPr>
          <w:p w14:paraId="2B388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9" w:leftChars="-28" w:right="-69" w:rightChars="-33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元/具.天</w:t>
            </w:r>
          </w:p>
        </w:tc>
        <w:tc>
          <w:tcPr>
            <w:tcW w:w="3274" w:type="dxa"/>
            <w:noWrap w:val="0"/>
            <w:vAlign w:val="center"/>
          </w:tcPr>
          <w:p w14:paraId="5DA0D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817" w:type="dxa"/>
            <w:noWrap w:val="0"/>
            <w:vAlign w:val="center"/>
          </w:tcPr>
          <w:p w14:paraId="55AD2E9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" w:eastAsia="zh-CN"/>
              </w:rPr>
              <w:t>不足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12小时按半天收费，超出12小时不足24小时的按一天计费。</w:t>
            </w:r>
          </w:p>
        </w:tc>
      </w:tr>
      <w:tr w14:paraId="6873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0" w:type="dxa"/>
            <w:vMerge w:val="continue"/>
            <w:noWrap w:val="0"/>
            <w:vAlign w:val="center"/>
          </w:tcPr>
          <w:p w14:paraId="660CA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11" w:type="dxa"/>
            <w:vMerge w:val="restart"/>
            <w:noWrap w:val="0"/>
            <w:vAlign w:val="center"/>
          </w:tcPr>
          <w:p w14:paraId="13106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9" w:leftChars="-47" w:right="-63" w:rightChars="-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遗体火化费</w:t>
            </w:r>
          </w:p>
        </w:tc>
        <w:tc>
          <w:tcPr>
            <w:tcW w:w="1509" w:type="dxa"/>
            <w:vMerge w:val="restart"/>
            <w:noWrap w:val="0"/>
            <w:vAlign w:val="center"/>
          </w:tcPr>
          <w:p w14:paraId="144FF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普通炉</w:t>
            </w:r>
          </w:p>
        </w:tc>
        <w:tc>
          <w:tcPr>
            <w:tcW w:w="986" w:type="dxa"/>
            <w:vMerge w:val="restart"/>
            <w:noWrap w:val="0"/>
            <w:vAlign w:val="center"/>
          </w:tcPr>
          <w:p w14:paraId="3ADF1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9" w:leftChars="-28" w:right="-69" w:rightChars="-33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元/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具</w:t>
            </w:r>
          </w:p>
        </w:tc>
        <w:tc>
          <w:tcPr>
            <w:tcW w:w="3274" w:type="dxa"/>
            <w:noWrap w:val="0"/>
            <w:vAlign w:val="center"/>
          </w:tcPr>
          <w:p w14:paraId="7FCEA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460</w:t>
            </w:r>
          </w:p>
        </w:tc>
        <w:tc>
          <w:tcPr>
            <w:tcW w:w="1817" w:type="dxa"/>
            <w:noWrap w:val="0"/>
            <w:vAlign w:val="center"/>
          </w:tcPr>
          <w:p w14:paraId="5E65B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16周岁以上</w:t>
            </w:r>
          </w:p>
        </w:tc>
      </w:tr>
      <w:tr w14:paraId="24D8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0" w:type="dxa"/>
            <w:vMerge w:val="continue"/>
            <w:noWrap w:val="0"/>
            <w:vAlign w:val="center"/>
          </w:tcPr>
          <w:p w14:paraId="1E0C3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 w14:paraId="5C22F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9" w:leftChars="-47" w:right="-63" w:rightChars="-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 w14:paraId="3B325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vMerge w:val="continue"/>
            <w:noWrap w:val="0"/>
            <w:vAlign w:val="center"/>
          </w:tcPr>
          <w:p w14:paraId="09928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9" w:leftChars="-28" w:right="-69" w:rightChars="-33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3274" w:type="dxa"/>
            <w:noWrap w:val="0"/>
            <w:vAlign w:val="center"/>
          </w:tcPr>
          <w:p w14:paraId="1D4D8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300</w:t>
            </w:r>
          </w:p>
        </w:tc>
        <w:tc>
          <w:tcPr>
            <w:tcW w:w="1817" w:type="dxa"/>
            <w:noWrap w:val="0"/>
            <w:vAlign w:val="center"/>
          </w:tcPr>
          <w:p w14:paraId="6B55C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16周岁以下，含16周岁</w:t>
            </w:r>
          </w:p>
        </w:tc>
      </w:tr>
      <w:tr w14:paraId="6B28E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0" w:type="dxa"/>
            <w:vMerge w:val="continue"/>
            <w:noWrap w:val="0"/>
            <w:vAlign w:val="center"/>
          </w:tcPr>
          <w:p w14:paraId="6D757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 w14:paraId="4DC1E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9" w:leftChars="-47" w:right="-63" w:rightChars="-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1509" w:type="dxa"/>
            <w:vMerge w:val="restart"/>
            <w:noWrap w:val="0"/>
            <w:vAlign w:val="center"/>
          </w:tcPr>
          <w:p w14:paraId="02B53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捡灰炉</w:t>
            </w:r>
          </w:p>
        </w:tc>
        <w:tc>
          <w:tcPr>
            <w:tcW w:w="986" w:type="dxa"/>
            <w:vMerge w:val="restart"/>
            <w:noWrap w:val="0"/>
            <w:vAlign w:val="center"/>
          </w:tcPr>
          <w:p w14:paraId="08C2E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9" w:leftChars="-28" w:right="-69" w:rightChars="-33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元/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具</w:t>
            </w:r>
          </w:p>
        </w:tc>
        <w:tc>
          <w:tcPr>
            <w:tcW w:w="3274" w:type="dxa"/>
            <w:noWrap w:val="0"/>
            <w:vAlign w:val="center"/>
          </w:tcPr>
          <w:p w14:paraId="1A91B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1280（含耐火毯）</w:t>
            </w:r>
          </w:p>
        </w:tc>
        <w:tc>
          <w:tcPr>
            <w:tcW w:w="1817" w:type="dxa"/>
            <w:noWrap w:val="0"/>
            <w:vAlign w:val="center"/>
          </w:tcPr>
          <w:p w14:paraId="56173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16周岁以上</w:t>
            </w:r>
          </w:p>
        </w:tc>
      </w:tr>
      <w:tr w14:paraId="5A73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0" w:type="dxa"/>
            <w:vMerge w:val="continue"/>
            <w:noWrap w:val="0"/>
            <w:vAlign w:val="center"/>
          </w:tcPr>
          <w:p w14:paraId="4C3E899D">
            <w:p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 w14:paraId="65AED165">
            <w:pPr>
              <w:ind w:left="-99" w:leftChars="-47" w:right="-63" w:rightChars="-3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 w14:paraId="6DD9B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6" w:type="dxa"/>
            <w:vMerge w:val="continue"/>
            <w:noWrap w:val="0"/>
            <w:vAlign w:val="center"/>
          </w:tcPr>
          <w:p w14:paraId="041CC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9" w:leftChars="-28" w:right="-69" w:rightChars="-33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74" w:type="dxa"/>
            <w:noWrap w:val="0"/>
            <w:vAlign w:val="center"/>
          </w:tcPr>
          <w:p w14:paraId="4E075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800（含耐火毯）</w:t>
            </w:r>
          </w:p>
        </w:tc>
        <w:tc>
          <w:tcPr>
            <w:tcW w:w="1817" w:type="dxa"/>
            <w:noWrap w:val="0"/>
            <w:vAlign w:val="center"/>
          </w:tcPr>
          <w:p w14:paraId="10197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16周岁以下，含16周岁</w:t>
            </w:r>
          </w:p>
        </w:tc>
      </w:tr>
      <w:tr w14:paraId="68100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20" w:type="dxa"/>
            <w:vMerge w:val="continue"/>
            <w:noWrap w:val="0"/>
            <w:vAlign w:val="center"/>
          </w:tcPr>
          <w:p w14:paraId="7C980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11" w:type="dxa"/>
            <w:noWrap w:val="0"/>
            <w:vAlign w:val="center"/>
          </w:tcPr>
          <w:p w14:paraId="46BDA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9" w:leftChars="-47" w:right="-63" w:rightChars="-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" w:eastAsia="zh-CN"/>
              </w:rPr>
              <w:t>骨灰暂时寄存</w:t>
            </w:r>
          </w:p>
        </w:tc>
        <w:tc>
          <w:tcPr>
            <w:tcW w:w="1509" w:type="dxa"/>
            <w:noWrap w:val="0"/>
            <w:vAlign w:val="center"/>
          </w:tcPr>
          <w:p w14:paraId="72138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骨灰寄存费</w:t>
            </w:r>
          </w:p>
        </w:tc>
        <w:tc>
          <w:tcPr>
            <w:tcW w:w="986" w:type="dxa"/>
            <w:noWrap w:val="0"/>
            <w:vAlign w:val="center"/>
          </w:tcPr>
          <w:p w14:paraId="6D72A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9" w:leftChars="-28" w:right="-69" w:rightChars="-33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元/具.年</w:t>
            </w:r>
          </w:p>
        </w:tc>
        <w:tc>
          <w:tcPr>
            <w:tcW w:w="3274" w:type="dxa"/>
            <w:noWrap w:val="0"/>
            <w:vAlign w:val="center"/>
          </w:tcPr>
          <w:p w14:paraId="76B79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100</w:t>
            </w:r>
          </w:p>
        </w:tc>
        <w:tc>
          <w:tcPr>
            <w:tcW w:w="1817" w:type="dxa"/>
            <w:noWrap w:val="0"/>
            <w:vAlign w:val="center"/>
          </w:tcPr>
          <w:p w14:paraId="00AB1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" w:eastAsia="zh-CN"/>
              </w:rPr>
              <w:t>不足一年的按一年收取。</w:t>
            </w:r>
          </w:p>
        </w:tc>
      </w:tr>
    </w:tbl>
    <w:p w14:paraId="35F98B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二、延伸服务项目及收费标准：</w:t>
      </w:r>
    </w:p>
    <w:p w14:paraId="26D6577E"/>
    <w:tbl>
      <w:tblPr>
        <w:tblStyle w:val="7"/>
        <w:tblpPr w:leftFromText="180" w:rightFromText="180" w:vertAnchor="page" w:horzAnchor="page" w:tblpX="1650" w:tblpY="8722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809"/>
        <w:gridCol w:w="1531"/>
        <w:gridCol w:w="1086"/>
        <w:gridCol w:w="974"/>
        <w:gridCol w:w="4039"/>
      </w:tblGrid>
      <w:tr w14:paraId="3566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28" w:type="dxa"/>
            <w:gridSpan w:val="2"/>
            <w:noWrap w:val="0"/>
            <w:vAlign w:val="center"/>
          </w:tcPr>
          <w:p w14:paraId="76B84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531" w:type="dxa"/>
            <w:noWrap w:val="0"/>
            <w:vAlign w:val="center"/>
          </w:tcPr>
          <w:p w14:paraId="7B9DA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收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费</w:t>
            </w:r>
          </w:p>
          <w:p w14:paraId="241DB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目</w:t>
            </w:r>
          </w:p>
        </w:tc>
        <w:tc>
          <w:tcPr>
            <w:tcW w:w="1086" w:type="dxa"/>
            <w:noWrap w:val="0"/>
            <w:vAlign w:val="center"/>
          </w:tcPr>
          <w:p w14:paraId="5EDE2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计算</w:t>
            </w:r>
          </w:p>
          <w:p w14:paraId="347E3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974" w:type="dxa"/>
            <w:noWrap w:val="0"/>
            <w:vAlign w:val="center"/>
          </w:tcPr>
          <w:p w14:paraId="5BF32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80" w:leftChars="-38" w:right="-82" w:rightChars="-3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 额</w:t>
            </w:r>
          </w:p>
        </w:tc>
        <w:tc>
          <w:tcPr>
            <w:tcW w:w="4039" w:type="dxa"/>
            <w:noWrap w:val="0"/>
            <w:vAlign w:val="center"/>
          </w:tcPr>
          <w:p w14:paraId="66C7D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注</w:t>
            </w:r>
          </w:p>
        </w:tc>
      </w:tr>
      <w:tr w14:paraId="1D96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419" w:type="dxa"/>
            <w:vMerge w:val="restart"/>
            <w:noWrap w:val="0"/>
            <w:vAlign w:val="center"/>
          </w:tcPr>
          <w:p w14:paraId="74DCD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选择服务收费</w:t>
            </w:r>
          </w:p>
        </w:tc>
        <w:tc>
          <w:tcPr>
            <w:tcW w:w="809" w:type="dxa"/>
            <w:noWrap w:val="0"/>
            <w:vAlign w:val="center"/>
          </w:tcPr>
          <w:p w14:paraId="3FAB5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9" w:leftChars="-47" w:right="-63" w:rightChars="-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遗体存放</w:t>
            </w:r>
          </w:p>
        </w:tc>
        <w:tc>
          <w:tcPr>
            <w:tcW w:w="1531" w:type="dxa"/>
            <w:noWrap w:val="0"/>
            <w:vAlign w:val="center"/>
          </w:tcPr>
          <w:p w14:paraId="54B48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9" w:leftChars="-28" w:right="-86" w:rightChars="-41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val="en-US" w:eastAsia="zh-CN"/>
              </w:rPr>
              <w:t>遗体存放（冷藏超过72小时）</w:t>
            </w:r>
          </w:p>
        </w:tc>
        <w:tc>
          <w:tcPr>
            <w:tcW w:w="1086" w:type="dxa"/>
            <w:noWrap w:val="0"/>
            <w:vAlign w:val="center"/>
          </w:tcPr>
          <w:p w14:paraId="47836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9" w:leftChars="-28" w:right="-69" w:rightChars="-33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元/具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天</w:t>
            </w:r>
          </w:p>
        </w:tc>
        <w:tc>
          <w:tcPr>
            <w:tcW w:w="974" w:type="dxa"/>
            <w:noWrap w:val="0"/>
            <w:vAlign w:val="center"/>
          </w:tcPr>
          <w:p w14:paraId="22B5E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100</w:t>
            </w:r>
          </w:p>
        </w:tc>
        <w:tc>
          <w:tcPr>
            <w:tcW w:w="4039" w:type="dxa"/>
            <w:noWrap w:val="0"/>
            <w:vAlign w:val="center"/>
          </w:tcPr>
          <w:p w14:paraId="0142A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" w:eastAsia="zh-CN"/>
              </w:rPr>
              <w:t>不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kern w:val="0"/>
                <w:sz w:val="21"/>
                <w:szCs w:val="21"/>
                <w:lang w:val="en" w:eastAsia="zh-CN"/>
              </w:rPr>
              <w:t>足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12小时按半天收费，超出12小时不足24小时的按一天计费。</w:t>
            </w:r>
          </w:p>
        </w:tc>
      </w:tr>
      <w:tr w14:paraId="26C8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19" w:type="dxa"/>
            <w:vMerge w:val="continue"/>
            <w:noWrap w:val="0"/>
            <w:vAlign w:val="center"/>
          </w:tcPr>
          <w:p w14:paraId="12015E5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9" w:type="dxa"/>
            <w:vMerge w:val="restart"/>
            <w:noWrap w:val="0"/>
            <w:vAlign w:val="center"/>
          </w:tcPr>
          <w:p w14:paraId="17D0C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80" w:leftChars="-38" w:right="-105" w:rightChars="-5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  <w:t>吊唁设施及设备租赁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 w14:paraId="52E4D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" w:eastAsia="zh-CN"/>
              </w:rPr>
              <w:t>吊唁告别厅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租用费</w:t>
            </w:r>
          </w:p>
        </w:tc>
        <w:tc>
          <w:tcPr>
            <w:tcW w:w="1086" w:type="dxa"/>
            <w:vMerge w:val="restart"/>
            <w:noWrap w:val="0"/>
            <w:vAlign w:val="center"/>
          </w:tcPr>
          <w:p w14:paraId="2BFB5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9" w:leftChars="-28" w:right="-88" w:rightChars="-42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元/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次</w:t>
            </w:r>
          </w:p>
        </w:tc>
        <w:tc>
          <w:tcPr>
            <w:tcW w:w="974" w:type="dxa"/>
            <w:noWrap w:val="0"/>
            <w:vAlign w:val="center"/>
          </w:tcPr>
          <w:p w14:paraId="476CC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200</w:t>
            </w:r>
          </w:p>
          <w:p w14:paraId="03511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（小厅）</w:t>
            </w:r>
          </w:p>
        </w:tc>
        <w:tc>
          <w:tcPr>
            <w:tcW w:w="4039" w:type="dxa"/>
            <w:vMerge w:val="restart"/>
            <w:noWrap w:val="0"/>
            <w:vAlign w:val="center"/>
          </w:tcPr>
          <w:p w14:paraId="413BC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kern w:val="0"/>
                <w:sz w:val="21"/>
                <w:szCs w:val="21"/>
                <w:lang w:val="en" w:eastAsia="zh-CN"/>
              </w:rPr>
              <w:t>包含普通照明、普通音响、空调、LED显示屏等固定布置物品，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" w:eastAsia="zh-CN"/>
              </w:rPr>
              <w:t>以及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kern w:val="0"/>
                <w:sz w:val="21"/>
                <w:szCs w:val="21"/>
                <w:lang w:val="en" w:eastAsia="zh-CN"/>
              </w:rPr>
              <w:t>花圈、瞻仰台、休息室等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kern w:val="0"/>
                <w:sz w:val="21"/>
                <w:szCs w:val="21"/>
                <w:lang w:eastAsia="zh-CN"/>
              </w:rPr>
              <w:t>。每场次3小时，超时每小时加收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kern w:val="0"/>
                <w:sz w:val="21"/>
                <w:szCs w:val="21"/>
                <w:lang w:eastAsia="zh-CN"/>
              </w:rPr>
              <w:t>元，不足1小时按1小时计，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最高收费不得超过两个场次。</w:t>
            </w:r>
          </w:p>
        </w:tc>
      </w:tr>
      <w:tr w14:paraId="6B44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19" w:type="dxa"/>
            <w:vMerge w:val="continue"/>
            <w:noWrap w:val="0"/>
            <w:vAlign w:val="center"/>
          </w:tcPr>
          <w:p w14:paraId="3EAA7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809" w:type="dxa"/>
            <w:vMerge w:val="continue"/>
            <w:noWrap w:val="0"/>
            <w:vAlign w:val="center"/>
          </w:tcPr>
          <w:p w14:paraId="7D2E5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 w14:paraId="6A6C9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086" w:type="dxa"/>
            <w:vMerge w:val="continue"/>
            <w:noWrap w:val="0"/>
            <w:vAlign w:val="center"/>
          </w:tcPr>
          <w:p w14:paraId="6EDFA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974" w:type="dxa"/>
            <w:noWrap w:val="0"/>
            <w:vAlign w:val="center"/>
          </w:tcPr>
          <w:p w14:paraId="29387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360</w:t>
            </w:r>
          </w:p>
          <w:p w14:paraId="31DB7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（大厅）</w:t>
            </w:r>
          </w:p>
        </w:tc>
        <w:tc>
          <w:tcPr>
            <w:tcW w:w="4039" w:type="dxa"/>
            <w:vMerge w:val="continue"/>
            <w:noWrap w:val="0"/>
            <w:vAlign w:val="center"/>
          </w:tcPr>
          <w:p w14:paraId="739DB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5BE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19" w:type="dxa"/>
            <w:vMerge w:val="continue"/>
            <w:noWrap w:val="0"/>
            <w:vAlign w:val="center"/>
          </w:tcPr>
          <w:p w14:paraId="043FDB9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809" w:type="dxa"/>
            <w:vMerge w:val="continue"/>
            <w:noWrap w:val="0"/>
            <w:vAlign w:val="center"/>
          </w:tcPr>
          <w:p w14:paraId="3CC976E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Merge w:val="restart"/>
            <w:noWrap w:val="0"/>
            <w:vAlign w:val="center"/>
          </w:tcPr>
          <w:p w14:paraId="2E9A7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守灵厅</w:t>
            </w:r>
          </w:p>
        </w:tc>
        <w:tc>
          <w:tcPr>
            <w:tcW w:w="1086" w:type="dxa"/>
            <w:vMerge w:val="restart"/>
            <w:noWrap w:val="0"/>
            <w:vAlign w:val="center"/>
          </w:tcPr>
          <w:p w14:paraId="37F44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9" w:leftChars="-28" w:right="-88" w:rightChars="-42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元/天</w:t>
            </w:r>
          </w:p>
        </w:tc>
        <w:tc>
          <w:tcPr>
            <w:tcW w:w="974" w:type="dxa"/>
            <w:noWrap w:val="0"/>
            <w:vAlign w:val="center"/>
          </w:tcPr>
          <w:p w14:paraId="7C52C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200</w:t>
            </w:r>
          </w:p>
          <w:p w14:paraId="2C369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（小厅）</w:t>
            </w:r>
          </w:p>
        </w:tc>
        <w:tc>
          <w:tcPr>
            <w:tcW w:w="4039" w:type="dxa"/>
            <w:vMerge w:val="restart"/>
            <w:noWrap w:val="0"/>
            <w:vAlign w:val="center"/>
          </w:tcPr>
          <w:p w14:paraId="59201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包含守灵厅的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" w:eastAsia="zh-CN"/>
              </w:rPr>
              <w:t>普通照明、普通音响等固定布置物品，不足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12小时按半天收费。</w:t>
            </w:r>
          </w:p>
        </w:tc>
      </w:tr>
      <w:tr w14:paraId="0954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19" w:type="dxa"/>
            <w:vMerge w:val="continue"/>
            <w:noWrap w:val="0"/>
            <w:vAlign w:val="center"/>
          </w:tcPr>
          <w:p w14:paraId="2C5B7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809" w:type="dxa"/>
            <w:vMerge w:val="continue"/>
            <w:noWrap w:val="0"/>
            <w:vAlign w:val="center"/>
          </w:tcPr>
          <w:p w14:paraId="63E7A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531" w:type="dxa"/>
            <w:vMerge w:val="continue"/>
            <w:noWrap w:val="0"/>
            <w:vAlign w:val="center"/>
          </w:tcPr>
          <w:p w14:paraId="2A52A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086" w:type="dxa"/>
            <w:vMerge w:val="continue"/>
            <w:noWrap w:val="0"/>
            <w:vAlign w:val="center"/>
          </w:tcPr>
          <w:p w14:paraId="2FF04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974" w:type="dxa"/>
            <w:noWrap w:val="0"/>
            <w:vAlign w:val="center"/>
          </w:tcPr>
          <w:p w14:paraId="0349A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360</w:t>
            </w:r>
          </w:p>
          <w:p w14:paraId="69B2D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（大厅）</w:t>
            </w:r>
          </w:p>
        </w:tc>
        <w:tc>
          <w:tcPr>
            <w:tcW w:w="4039" w:type="dxa"/>
            <w:vMerge w:val="continue"/>
            <w:noWrap w:val="0"/>
            <w:vAlign w:val="center"/>
          </w:tcPr>
          <w:p w14:paraId="237DB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DCF0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县</w:t>
      </w: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殡仪馆应</w:t>
      </w: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建立健全收费的内部管理制度，做好“阳光价费”公示工作，公示收费项目、收费依据、收费标准、投诉举报电话</w:t>
      </w: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12315</w:t>
      </w: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</w:t>
      </w: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，并自觉接受相关部门的监督检查</w:t>
      </w: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 w14:paraId="26249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本收费标准执行之日起，我局前期制定的相关殡葬收费标准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文件同时废止。</w:t>
      </w: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 w14:paraId="662C0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</w:t>
      </w: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</w:t>
      </w: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文件有效期五年，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u w:val="single"/>
        </w:rPr>
        <w:t>自20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u w:val="single"/>
        </w:rPr>
        <w:t>日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u w:val="single"/>
          <w:lang w:val="en-US" w:eastAsia="zh-CN"/>
        </w:rPr>
        <w:t>至2030年3月31日止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u w:val="single"/>
        </w:rPr>
        <w:t>。</w:t>
      </w:r>
      <w:r>
        <w:rPr>
          <w:rFonts w:hint="eastAsia" w:ascii="仿宋" w:hAnsi="仿宋" w:eastAsia="仿宋" w:cs="仿宋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若执行期间国家、省、市出台新收费政策，应根据新的政策规定重新规范。</w:t>
      </w:r>
    </w:p>
    <w:p w14:paraId="6268FAC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B527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05E30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205E30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D6D5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YzYzNDFkOWQzMmQwZTQxN2RiNDJlOTZmM2I4MDAifQ=="/>
    <w:docVar w:name="KSO_WPS_MARK_KEY" w:val="69e5b803-dfe9-40da-8d9f-8ed5b0217ab3"/>
  </w:docVars>
  <w:rsids>
    <w:rsidRoot w:val="00000000"/>
    <w:rsid w:val="03D209CA"/>
    <w:rsid w:val="09DD7283"/>
    <w:rsid w:val="0BDA71D0"/>
    <w:rsid w:val="1BED22D7"/>
    <w:rsid w:val="2D5D11F2"/>
    <w:rsid w:val="33F138B9"/>
    <w:rsid w:val="3684230E"/>
    <w:rsid w:val="39A22CC7"/>
    <w:rsid w:val="3AD65CBB"/>
    <w:rsid w:val="465B295F"/>
    <w:rsid w:val="61FC44D8"/>
    <w:rsid w:val="6FE5A71D"/>
    <w:rsid w:val="720B507F"/>
    <w:rsid w:val="73573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1328</Words>
  <Characters>1432</Characters>
  <Lines>0</Lines>
  <Paragraphs>0</Paragraphs>
  <TotalTime>13</TotalTime>
  <ScaleCrop>false</ScaleCrop>
  <LinksUpToDate>false</LinksUpToDate>
  <CharactersWithSpaces>1514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刘碧花</cp:lastModifiedBy>
  <cp:lastPrinted>2025-03-24T16:37:00Z</cp:lastPrinted>
  <dcterms:modified xsi:type="dcterms:W3CDTF">2025-03-24T17:12:44Z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EDA773D2348E3C000C22E16749611924_43</vt:lpwstr>
  </property>
</Properties>
</file>