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sz w:val="30"/>
        </w:rPr>
      </w:pPr>
    </w:p>
    <w:p>
      <w:pPr>
        <w:jc w:val="distribute"/>
        <w:rPr>
          <w:rFonts w:hint="eastAsia" w:ascii="宋体" w:hAnsi="宋体"/>
          <w:color w:val="FF0000"/>
          <w:sz w:val="100"/>
        </w:rPr>
      </w:pPr>
      <w:r>
        <w:rPr>
          <w:rFonts w:hint="eastAsia" w:ascii="宋体" w:hAnsi="宋体"/>
          <w:color w:val="FF0000"/>
          <w:sz w:val="100"/>
        </w:rPr>
        <w:t>福州市教育局文件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榕教</w:t>
      </w:r>
      <w:r>
        <w:rPr>
          <w:rFonts w:hint="eastAsia" w:ascii="仿宋_GB2312" w:eastAsia="仿宋_GB2312"/>
          <w:sz w:val="32"/>
          <w:lang w:eastAsia="zh-CN"/>
        </w:rPr>
        <w:t>财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方正仿宋简体" w:eastAsia="方正仿宋简体"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700" cy="0"/>
                <wp:effectExtent l="0" t="12700" r="762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41pt;z-index:251659264;mso-width-relative:page;mso-height-relative:page;" coordsize="21600,21600" o:gfxdata="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/7N+dMAAAAGAQAADwAAAAAAAAABACAAAAAiAAAAZHJzL2Rvd25yZXYueG1sUEsBAhQAFAAA&#10;AAgAh07iQC6YvBH0AQAA5QMAAA4AAAAAAAAAAQAgAAAAIgEAAGRycy9lMm9Eb2MueG1sUEsFBgAA&#10;AAAGAAYAWQEAAIgFAAAAAA==&#10;">
                <v:path arrowok="t"/>
                <v:fill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/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福州市教育局关于做好20</w:t>
      </w:r>
      <w:r>
        <w:rPr>
          <w:rFonts w:ascii="方正小标宋简体" w:hAnsi="方正小标宋简体" w:eastAsia="方正小标宋简体"/>
          <w:sz w:val="44"/>
        </w:rPr>
        <w:t>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</w:rPr>
        <w:t>年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秋</w:t>
      </w:r>
      <w:r>
        <w:rPr>
          <w:rFonts w:hint="eastAsia" w:ascii="方正小标宋简体" w:hAnsi="方正小标宋简体" w:eastAsia="方正小标宋简体"/>
          <w:sz w:val="44"/>
        </w:rPr>
        <w:t>季学期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收费工作的通知</w:t>
      </w: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spacing w:line="60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各县（市）区教育局、市属学校：</w:t>
      </w:r>
    </w:p>
    <w:p>
      <w:pPr>
        <w:pStyle w:val="4"/>
        <w:spacing w:line="600" w:lineRule="exact"/>
        <w:ind w:firstLine="0" w:firstLineChars="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现将《福州市20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秋季</w:t>
      </w:r>
      <w:r>
        <w:rPr>
          <w:rFonts w:hint="eastAsia" w:ascii="仿宋_GB2312" w:hAnsi="仿宋_GB2312" w:eastAsia="仿宋_GB2312"/>
          <w:sz w:val="32"/>
        </w:rPr>
        <w:t>幼儿园收费情况表》《福州市20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秋季</w:t>
      </w:r>
      <w:r>
        <w:rPr>
          <w:rFonts w:hint="eastAsia" w:ascii="仿宋_GB2312" w:hAnsi="仿宋_GB2312" w:eastAsia="仿宋_GB2312"/>
          <w:sz w:val="32"/>
        </w:rPr>
        <w:t>中小学收费情况表》发给你们，并就20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秋季</w:t>
      </w:r>
      <w:r>
        <w:rPr>
          <w:rFonts w:hint="eastAsia" w:ascii="仿宋_GB2312" w:hAnsi="仿宋_GB2312" w:eastAsia="仿宋_GB2312"/>
          <w:sz w:val="32"/>
        </w:rPr>
        <w:t>学期教育收费工作有关事宜通知如下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</w:p>
    <w:p>
      <w:pPr>
        <w:pStyle w:val="4"/>
        <w:spacing w:line="600" w:lineRule="exact"/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一、严格执行教育收费公示制度。</w:t>
      </w:r>
      <w:r>
        <w:rPr>
          <w:rFonts w:hint="eastAsia" w:ascii="仿宋_GB2312" w:hAnsi="仿宋_GB2312" w:eastAsia="仿宋_GB2312"/>
          <w:sz w:val="32"/>
        </w:rPr>
        <w:t>各级各类学校应严格执行教育收费公示制度，校长教育收费公告书的格式及公示时间按原规定执行。城区各级各类学校都要设置《价格服务进校园》专栏，专栏公示的内容，一是收费项目、标准，二是收费依据文件，三是收费单位监督与价格监管部门举报电话1</w:t>
      </w:r>
      <w:r>
        <w:rPr>
          <w:rFonts w:ascii="仿宋_GB2312" w:hAnsi="仿宋_GB2312" w:eastAsia="仿宋_GB2312"/>
          <w:sz w:val="32"/>
        </w:rPr>
        <w:t>2315</w:t>
      </w:r>
      <w:r>
        <w:rPr>
          <w:rFonts w:hint="eastAsia" w:ascii="仿宋_GB2312" w:hAnsi="仿宋_GB2312" w:eastAsia="仿宋_GB2312"/>
          <w:sz w:val="32"/>
        </w:rPr>
        <w:t>，四是代办费收支及结算情况。各校应注意执行新的教育收费规定并及时更新公示内容。学校收费要按照政府非税收入管理的规定，实行“收支两条线”管理，全额上缴市财政，并及时足额开具规范的收费票据给学生。</w:t>
      </w:r>
      <w:r>
        <w:rPr>
          <w:rFonts w:hint="eastAsia" w:ascii="仿宋_GB2312" w:hAnsi="仿宋_GB2312" w:eastAsia="仿宋_GB2312"/>
          <w:sz w:val="32"/>
          <w:lang w:eastAsia="zh-CN"/>
        </w:rPr>
        <w:t>民办学校收费应开具正式发票，并将收费金额转入规定学校账户。</w:t>
      </w:r>
    </w:p>
    <w:p>
      <w:pPr>
        <w:pStyle w:val="4"/>
        <w:spacing w:line="600" w:lineRule="exact"/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二、做好疫情期间教育退费管理。</w:t>
      </w:r>
      <w:r>
        <w:rPr>
          <w:rFonts w:hint="eastAsia" w:ascii="仿宋_GB2312" w:hAnsi="仿宋_GB2312" w:eastAsia="仿宋_GB2312"/>
          <w:sz w:val="32"/>
          <w:lang w:eastAsia="zh-CN"/>
        </w:rPr>
        <w:t>对疫情防控期间群众反映的退费诉求，各地各校要按照国家和省出台的收费管理规定执行</w:t>
      </w:r>
      <w:r>
        <w:rPr>
          <w:rFonts w:hint="eastAsia" w:ascii="仿宋_GB2312" w:hAnsi="仿宋_GB2312" w:eastAsia="仿宋_GB2312"/>
          <w:sz w:val="32"/>
        </w:rPr>
        <w:t>。</w:t>
      </w:r>
      <w:r>
        <w:rPr>
          <w:rFonts w:hint="eastAsia" w:ascii="仿宋_GB2312" w:hAnsi="仿宋_GB2312" w:eastAsia="仿宋_GB2312"/>
          <w:sz w:val="32"/>
          <w:lang w:eastAsia="zh-CN"/>
        </w:rPr>
        <w:t>根据福建省教育厅《关于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2022年加强教育乱收费治理工作的通知</w:t>
      </w:r>
      <w:r>
        <w:rPr>
          <w:rFonts w:hint="eastAsia" w:ascii="仿宋_GB2312" w:hAnsi="仿宋_GB2312" w:eastAsia="仿宋_GB2312"/>
          <w:sz w:val="32"/>
          <w:lang w:eastAsia="zh-CN"/>
        </w:rPr>
        <w:t>》（闽教财〔2022〕</w:t>
      </w:r>
      <w:r>
        <w:rPr>
          <w:rFonts w:hint="eastAsia" w:ascii="仿宋_GB2312" w:hAnsi="仿宋_GB2312" w:eastAsia="仿宋_GB2312"/>
          <w:sz w:val="32"/>
          <w:lang w:val="en-US" w:eastAsia="zh-CN"/>
        </w:rPr>
        <w:t>25号</w:t>
      </w:r>
      <w:r>
        <w:rPr>
          <w:rFonts w:hint="eastAsia" w:ascii="仿宋_GB2312" w:hAnsi="仿宋_GB2312" w:eastAsia="仿宋_GB2312"/>
          <w:sz w:val="32"/>
          <w:lang w:eastAsia="zh-CN"/>
        </w:rPr>
        <w:t>），对一些地方因疫情等不可控因素产生的幼儿园停学退费问题，根据学前教育收费属地化管理原则，各县（市）区可参照省里相关文件规定并结合地方实际，制定幼儿园保教费退费管理办法，保障幼儿园正常运转和家长的合理诉求，进一步加强和规范教育收费管理。</w:t>
      </w:r>
    </w:p>
    <w:p>
      <w:pPr>
        <w:pStyle w:val="4"/>
        <w:spacing w:line="600" w:lineRule="exact"/>
        <w:ind w:left="1400" w:leftChars="280" w:hanging="812" w:hangingChars="254"/>
        <w:rPr>
          <w:rFonts w:ascii="仿宋_GB2312" w:hAnsi="仿宋_GB2312" w:eastAsia="仿宋_GB2312"/>
          <w:sz w:val="32"/>
        </w:rPr>
      </w:pPr>
    </w:p>
    <w:p>
      <w:pPr>
        <w:pStyle w:val="4"/>
        <w:spacing w:line="600" w:lineRule="exact"/>
        <w:ind w:firstLine="640" w:firstLineChars="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附件：1.《福州市20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秋季</w:t>
      </w:r>
      <w:r>
        <w:rPr>
          <w:rFonts w:hint="eastAsia" w:ascii="仿宋_GB2312" w:hAnsi="仿宋_GB2312" w:eastAsia="仿宋_GB2312"/>
          <w:sz w:val="32"/>
        </w:rPr>
        <w:t>幼儿园收费情况表》</w:t>
      </w:r>
    </w:p>
    <w:p>
      <w:pPr>
        <w:pStyle w:val="4"/>
        <w:spacing w:line="600" w:lineRule="exact"/>
        <w:ind w:firstLine="1609" w:firstLineChars="50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秋季</w:t>
      </w:r>
      <w:r>
        <w:rPr>
          <w:rFonts w:hint="eastAsia" w:ascii="仿宋_GB2312" w:hAnsi="仿宋_GB2312" w:eastAsia="仿宋_GB2312"/>
          <w:sz w:val="32"/>
        </w:rPr>
        <w:t>中小学收费情况表》</w:t>
      </w:r>
    </w:p>
    <w:p>
      <w:pPr>
        <w:pStyle w:val="4"/>
        <w:spacing w:line="600" w:lineRule="exact"/>
        <w:ind w:firstLine="0" w:firstLineChars="0"/>
        <w:rPr>
          <w:rFonts w:ascii="仿宋_GB2312" w:hAnsi="仿宋_GB2312" w:eastAsia="仿宋_GB2312"/>
          <w:sz w:val="32"/>
        </w:rPr>
      </w:pPr>
    </w:p>
    <w:p>
      <w:pPr>
        <w:pStyle w:val="4"/>
        <w:spacing w:line="600" w:lineRule="exact"/>
        <w:ind w:firstLine="5760" w:firstLineChars="1800"/>
        <w:rPr>
          <w:rFonts w:ascii="仿宋_GB2312" w:hAnsi="仿宋_GB2312" w:eastAsia="仿宋_GB2312"/>
          <w:sz w:val="32"/>
        </w:rPr>
      </w:pPr>
    </w:p>
    <w:p>
      <w:pPr>
        <w:spacing w:line="50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    </w:t>
      </w:r>
      <w:r>
        <w:rPr>
          <w:rFonts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 xml:space="preserve"> 福州市教育局</w:t>
      </w:r>
    </w:p>
    <w:p>
      <w:pPr>
        <w:spacing w:line="500" w:lineRule="exact"/>
        <w:jc w:val="righ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ascii="仿宋_GB2312" w:hAnsi="仿宋_GB2312" w:eastAsia="仿宋_GB2312"/>
          <w:sz w:val="32"/>
        </w:rPr>
        <w:t>年</w:t>
      </w:r>
      <w:r>
        <w:rPr>
          <w:rFonts w:hint="default" w:ascii="仿宋_GB2312" w:hAnsi="仿宋_GB2312" w:eastAsia="仿宋_GB2312"/>
          <w:sz w:val="32"/>
          <w:lang w:val="en" w:eastAsia="zh-CN"/>
        </w:rPr>
        <w:t>8</w:t>
      </w:r>
      <w:r>
        <w:rPr>
          <w:rFonts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ascii="仿宋_GB2312" w:hAnsi="仿宋_GB2312" w:eastAsia="仿宋_GB2312"/>
          <w:sz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（此件主动公开）</w:t>
      </w:r>
    </w:p>
    <w:p>
      <w:pPr>
        <w:tabs>
          <w:tab w:val="left" w:pos="5010"/>
        </w:tabs>
        <w:ind w:firstLine="5760" w:firstLineChars="1800"/>
        <w:rPr>
          <w:rFonts w:ascii="仿宋_GB2312" w:hAns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福州市教育局办公室                    2022年8月10日印发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87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MTQyZmM3MmFlNmRmMDY1YzVmNmYyNzg2ZjVlZjEifQ=="/>
  </w:docVars>
  <w:rsids>
    <w:rsidRoot w:val="000463D7"/>
    <w:rsid w:val="00010C0D"/>
    <w:rsid w:val="000463D7"/>
    <w:rsid w:val="00081224"/>
    <w:rsid w:val="00100FBF"/>
    <w:rsid w:val="001129AB"/>
    <w:rsid w:val="001D04D1"/>
    <w:rsid w:val="00202B3A"/>
    <w:rsid w:val="002D02A5"/>
    <w:rsid w:val="003537E3"/>
    <w:rsid w:val="003A5AFA"/>
    <w:rsid w:val="00476405"/>
    <w:rsid w:val="004A09D8"/>
    <w:rsid w:val="004B1109"/>
    <w:rsid w:val="00603099"/>
    <w:rsid w:val="006A03FF"/>
    <w:rsid w:val="006C0649"/>
    <w:rsid w:val="0098609E"/>
    <w:rsid w:val="00993D88"/>
    <w:rsid w:val="00A911BD"/>
    <w:rsid w:val="00AA4A5F"/>
    <w:rsid w:val="00B06F4A"/>
    <w:rsid w:val="00C324EE"/>
    <w:rsid w:val="00C630A0"/>
    <w:rsid w:val="00C679E8"/>
    <w:rsid w:val="00DF718A"/>
    <w:rsid w:val="00E0312C"/>
    <w:rsid w:val="00E31680"/>
    <w:rsid w:val="00EB3112"/>
    <w:rsid w:val="00F66559"/>
    <w:rsid w:val="00FA28D0"/>
    <w:rsid w:val="00FE26CE"/>
    <w:rsid w:val="00FE6F12"/>
    <w:rsid w:val="0116043B"/>
    <w:rsid w:val="1663339A"/>
    <w:rsid w:val="29DB2C36"/>
    <w:rsid w:val="39BE80A7"/>
    <w:rsid w:val="4CBE3A52"/>
    <w:rsid w:val="4E171F54"/>
    <w:rsid w:val="5BC71EFF"/>
    <w:rsid w:val="657E4F2F"/>
    <w:rsid w:val="68FF383D"/>
    <w:rsid w:val="6AA52810"/>
    <w:rsid w:val="BDFFD20A"/>
    <w:rsid w:val="EEFF127A"/>
    <w:rsid w:val="FBBD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  <w:jc w:val="center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link w:val="1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2019-08-07T19:07:00Z</dcterms:created>
  <dc:creator>Lenovo</dc:creator>
  <cp:lastModifiedBy>邱悦</cp:lastModifiedBy>
  <cp:lastPrinted>2022-08-08T10:23:00Z</cp:lastPrinted>
  <dcterms:modified xsi:type="dcterms:W3CDTF">2022-08-11T08:17:47Z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680061434CC04C1AB9D8017BD48E8830</vt:lpwstr>
  </property>
</Properties>
</file>